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62" w:rsidRPr="00337E62" w:rsidRDefault="00337E62" w:rsidP="00337E6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KARGİR APARTMAN NİTELİKLİ TAŞINMAZ MAL SATILACAKTIR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tr-TR"/>
        </w:rPr>
        <w:t>Türk Hava Kurumu Genel Başkanlığından: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1. Mülkiyeti Türk Hava Kurumuna ait Eskişehir İli, Mahmudiye İlçesi, Işıklar Mahallesi, Cumhuriyet Caddesi Mevkii, 9 pafta, 135 ada, 32 parsel üzerinde bulunan 290 m² arsa alanlı “avlulu 4 katlı </w:t>
      </w:r>
      <w:proofErr w:type="spell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kargir</w:t>
      </w:r>
      <w:proofErr w:type="spellEnd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ev ve 8dükkan” nitelikli komple binanın satışı 04 Şubat 2014 Salı günü saat: 14.00’da kapalı teklif alma usulüyle ihale edilecektir.</w:t>
      </w:r>
      <w:proofErr w:type="gramEnd"/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2. İstekliler şartnameye göre hazırlayacakları kapalı zarf teklif mektuplarını, ihale gün ve saatine kadar THK Mahmudiye Şube Başkanlığı’na (Işıklar Mahallesi, Cumhuriyet Caddesi, No: 39 Mahmudiye/ESKİŞEHİR) vereceklerdir.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3. İstekliler bu işe ait şartnameyi 50,00.-TL karşılığ</w:t>
      </w:r>
      <w:bookmarkStart w:id="0" w:name="_GoBack"/>
      <w:bookmarkEnd w:id="0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ında Türk Hava Kurumu Genel Başkanlığı (Atatürk Bulvarı No: 33 Opera/ANKARA) İhale ve Kontrat Yönetim Müdürlüğünden, THK Eskişehir Şube Başkanlığı’ndan (Mustafa Kemal Paşa Mah. Sivrihisar Cad. Büyük Otel Pasajı Kat:1 No:36 Tepebaşı/ESKİŞEHİR) veya THK Mahmudiye Şube Başkanlığı’ndan (Işıklar Mahallesi, Cumhuriyet Caddesi, No: 39 Mahmudiye/ESKİŞEHİR) temin edebilirler.</w:t>
      </w:r>
      <w:proofErr w:type="gramEnd"/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4. Türk Hava Kurumu Genel Başkanlığı 4734 Sayılı Kamu İhale Kanununa tabi değildir.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Bilgi </w:t>
      </w: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Tel : THK</w:t>
      </w:r>
      <w:proofErr w:type="gramEnd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Genel Başkanlığı (0 312) 303 73 71 – 303 73 78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THK Eskişehir Şube Başkanlığı (0 222) 231 10 24</w:t>
      </w:r>
    </w:p>
    <w:p w:rsid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THK Mahmudiye Şube Başkanlığı (0 222) 611 37 77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500517" w:rsidRDefault="00500517" w:rsidP="00337E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337E62" w:rsidRDefault="00337E62" w:rsidP="00337E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337E62" w:rsidRPr="00337E62" w:rsidRDefault="00337E62" w:rsidP="00337E6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KARGİR APARTMAN NİTELİKLİ TAŞINMAZ MAL SATILACAKTIR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tr-TR"/>
        </w:rPr>
        <w:t>Türk Hava Kurumu Genel Başkanlığından: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1. Mülkiyeti Türk Hava Kurumuna ait Kütahya İli, Tavşanlı İlçesi, Durak Mahallesi, İstasyon Caddesi, 269 ada, 6 parsel üzerinde bulunan 294,00 m² arsa alanlı “altında </w:t>
      </w: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dükkan</w:t>
      </w:r>
      <w:proofErr w:type="gramEnd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ve bürosu olan 5 katlı </w:t>
      </w:r>
      <w:proofErr w:type="spell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kargirapartman</w:t>
      </w:r>
      <w:proofErr w:type="spellEnd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” nitelikli komple binanın satışı 07 Şubat 2014 Cuma günü saat: 14.30’da kapalı teklif alma usulüyle ihale edilecektir.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2. İstekliler şartnameye göre hazırlayacakları kapalı zarf teklif mektuplarını, ihale gün ve saatine kadar THK Tavşanlı Şube Başkanlığı’na (Durak Mahallesi, İstasyon Caddesi, No: 16/3 Tavşanlı/KÜTAHYA) vereceklerdir.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3. İstekliler bu işe ait şartnameyi 100,00.-TL karşılığında Türk Hava Kurumu Genel Başkanlığı (Atatürk Bulvarı No: 33 Opera/ANKARA) İhale ve Kontrat Yönetim Müdürlüğünden, THK Kütahya Şube Başkanlığı’ndan (Ali Paşa Mah. Lise Cad. No:3 KÜTAHYA) veya THK Tavşanlı Şube Başkanlığı’ndan (Durak Mahallesi, İstasyon Caddesi, No:16/3 Tavşanlı/ KÜTAHYA) temin edebilirler.</w:t>
      </w:r>
      <w:proofErr w:type="gramEnd"/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4. Türk Hava Kurumu Genel Başkanlığı 4734 Sayılı Kamu İhale Kanununa tabi değildir.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Bilgi </w:t>
      </w:r>
      <w:proofErr w:type="gramStart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Tel : THK</w:t>
      </w:r>
      <w:proofErr w:type="gramEnd"/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Genel Başkanlığı (0 312) 303 73 71 – 303 73 78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THK Kütahya Şube Başkanlığı (0 274) 216 15 75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337E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THK Tavşanlı Şube Başkanlığı (0 274) 614 19 47</w:t>
      </w:r>
    </w:p>
    <w:p w:rsidR="00337E62" w:rsidRPr="00337E62" w:rsidRDefault="00337E62" w:rsidP="00337E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sectPr w:rsidR="00337E62" w:rsidRPr="0033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C"/>
    <w:rsid w:val="00327E66"/>
    <w:rsid w:val="00337E62"/>
    <w:rsid w:val="00500517"/>
    <w:rsid w:val="00500F8C"/>
    <w:rsid w:val="00567212"/>
    <w:rsid w:val="00701BA8"/>
    <w:rsid w:val="007F2EA5"/>
    <w:rsid w:val="0098534C"/>
    <w:rsid w:val="00D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D24B-58BE-49F7-A2AA-F86BAE6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500F8C"/>
  </w:style>
  <w:style w:type="character" w:customStyle="1" w:styleId="apple-converted-space">
    <w:name w:val="apple-converted-space"/>
    <w:basedOn w:val="VarsaylanParagrafYazTipi"/>
    <w:rsid w:val="00500F8C"/>
  </w:style>
  <w:style w:type="character" w:styleId="Gl">
    <w:name w:val="Strong"/>
    <w:basedOn w:val="VarsaylanParagrafYazTipi"/>
    <w:uiPriority w:val="22"/>
    <w:qFormat/>
    <w:rsid w:val="00500F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37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2014-01-20T06:01:00Z</dcterms:created>
  <dcterms:modified xsi:type="dcterms:W3CDTF">2014-01-20T07:33:00Z</dcterms:modified>
</cp:coreProperties>
</file>